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Медицинское обследование перед школой должен пройти каждый первоклассник – ведь его ожидают серьезные физические и психологические нагрузки, и надо знать, насколько он к ним готов.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Участковый педиатр, наблюдавший ребенка в течение нескольких лет, проводит общий медосмотр и направляет будущего первоклассника к специалистам. Ему предстоит пройти:</w:t>
      </w:r>
    </w:p>
    <w:p w:rsidR="00204E44" w:rsidRPr="00204E44" w:rsidRDefault="00204E44" w:rsidP="00204E44">
      <w:pPr>
        <w:numPr>
          <w:ilvl w:val="0"/>
          <w:numId w:val="1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отоларинголога;</w:t>
      </w:r>
    </w:p>
    <w:p w:rsidR="00204E44" w:rsidRPr="00204E44" w:rsidRDefault="00204E44" w:rsidP="00204E44">
      <w:pPr>
        <w:numPr>
          <w:ilvl w:val="0"/>
          <w:numId w:val="1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окулиста;</w:t>
      </w:r>
    </w:p>
    <w:p w:rsidR="00204E44" w:rsidRPr="00204E44" w:rsidRDefault="00204E44" w:rsidP="00204E44">
      <w:pPr>
        <w:numPr>
          <w:ilvl w:val="0"/>
          <w:numId w:val="1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стоматолога;</w:t>
      </w:r>
    </w:p>
    <w:p w:rsidR="00204E44" w:rsidRPr="00204E44" w:rsidRDefault="00204E44" w:rsidP="00204E44">
      <w:pPr>
        <w:numPr>
          <w:ilvl w:val="0"/>
          <w:numId w:val="1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невропатолога;</w:t>
      </w:r>
    </w:p>
    <w:p w:rsidR="00204E44" w:rsidRPr="00204E44" w:rsidRDefault="00204E44" w:rsidP="00204E44">
      <w:pPr>
        <w:numPr>
          <w:ilvl w:val="0"/>
          <w:numId w:val="1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хирург-ортопед.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noProof/>
          <w:color w:val="6A6A6A"/>
          <w:sz w:val="18"/>
          <w:szCs w:val="18"/>
          <w:lang w:eastAsia="ru-RU"/>
        </w:rPr>
        <w:drawing>
          <wp:inline distT="0" distB="0" distL="0" distR="0" wp14:anchorId="6D2D679A" wp14:editId="01EC7722">
            <wp:extent cx="5715000" cy="4257675"/>
            <wp:effectExtent l="0" t="0" r="0" b="9525"/>
            <wp:docPr id="1" name="Рисунок 1" descr="детский стоматоло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тский стоматолог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 </w:t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b/>
          <w:bCs/>
          <w:color w:val="0000FF"/>
          <w:sz w:val="18"/>
          <w:szCs w:val="18"/>
          <w:bdr w:val="none" w:sz="0" w:space="0" w:color="auto" w:frame="1"/>
          <w:lang w:eastAsia="ru-RU"/>
        </w:rPr>
        <w:t>Окулист</w:t>
      </w: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 проверит зрение будущего школьника, и если выявиться, что зрение не очень хорошее, ребенка на школьных уроках будут сажать на ближние парты, чтобы не напрягать сильно глаза. Проверяют остроту зрения ребенка с помощью специальной таблицы с картинками для малышей, не знающих буквы, а школьников уже просят называть буковки.</w:t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b/>
          <w:bCs/>
          <w:color w:val="0000FF"/>
          <w:sz w:val="18"/>
          <w:szCs w:val="18"/>
          <w:bdr w:val="none" w:sz="0" w:space="0" w:color="auto" w:frame="1"/>
          <w:lang w:eastAsia="ru-RU"/>
        </w:rPr>
        <w:t>Лор</w:t>
      </w: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 осматривает ушки, горло и носик ребенка, дает свое заключение, если нет никаких патологий. В младших классах очень распространены инфекционные заболевания лор-органов, поэтому поинтересуйтесь у врача, что делать в профилактических целях, чтобы не подхватить заразу.</w:t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b/>
          <w:bCs/>
          <w:color w:val="0000FF"/>
          <w:sz w:val="18"/>
          <w:szCs w:val="18"/>
          <w:bdr w:val="none" w:sz="0" w:space="0" w:color="auto" w:frame="1"/>
          <w:lang w:eastAsia="ru-RU"/>
        </w:rPr>
        <w:t>Стоматолог</w:t>
      </w: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 xml:space="preserve"> проводит профилактический осмотр ротовой полости. Как раз в период 6-7 лет начинают выпадать первые молочные зубы и прорезаются новые, коренные. Доктора посещайте раз в полгода, следите за правильным прикусом и расположением зубов ребенка, чтобы потом не пришлось обращаться к </w:t>
      </w:r>
      <w:proofErr w:type="spellStart"/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ортодонту</w:t>
      </w:r>
      <w:proofErr w:type="spellEnd"/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. Учите будущего первоклашку ухаживать за зубками, деснами, и тогда походов к стоматологу не придется бояться.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noProof/>
          <w:color w:val="6A6A6A"/>
          <w:sz w:val="18"/>
          <w:szCs w:val="18"/>
          <w:lang w:eastAsia="ru-RU"/>
        </w:rPr>
        <w:lastRenderedPageBreak/>
        <w:drawing>
          <wp:inline distT="0" distB="0" distL="0" distR="0" wp14:anchorId="5CD030AD" wp14:editId="39E85509">
            <wp:extent cx="5715000" cy="4038600"/>
            <wp:effectExtent l="0" t="0" r="0" b="0"/>
            <wp:docPr id="2" name="Рисунок 2" descr="таблица для проверки зр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блица для проверки зре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b/>
          <w:bCs/>
          <w:color w:val="0000FF"/>
          <w:sz w:val="18"/>
          <w:szCs w:val="18"/>
          <w:bdr w:val="none" w:sz="0" w:space="0" w:color="auto" w:frame="1"/>
          <w:lang w:eastAsia="ru-RU"/>
        </w:rPr>
        <w:t>Невролог</w:t>
      </w:r>
      <w:r w:rsidRPr="00204E44">
        <w:rPr>
          <w:rFonts w:ascii="Verdana" w:eastAsia="Times New Roman" w:hAnsi="Verdana"/>
          <w:color w:val="0000FF"/>
          <w:sz w:val="18"/>
          <w:szCs w:val="18"/>
          <w:bdr w:val="none" w:sz="0" w:space="0" w:color="auto" w:frame="1"/>
          <w:lang w:eastAsia="ru-RU"/>
        </w:rPr>
        <w:t> </w:t>
      </w: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осмотрит ребенка, и если у вас есть жалобы на раздражительность, возбудимость, заикание или еще какие-то изменения в состоянии ребенка, сообщите об этом врачу. Так же доктор решает проблемы, связанные с головными болями, беспокойным сном, чувством тревоги и страха, нервными тиками и расстройствами внимания. На прием к неврологу желательно захватить заключение офтальмолога. Доктор в завершение приема расскажет, как помочь ребенку адаптироваться к школе, не нервничать и внимательно усваивать информацию.</w:t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b/>
          <w:bCs/>
          <w:color w:val="0000FF"/>
          <w:sz w:val="18"/>
          <w:szCs w:val="18"/>
          <w:bdr w:val="none" w:sz="0" w:space="0" w:color="auto" w:frame="1"/>
          <w:lang w:eastAsia="ru-RU"/>
        </w:rPr>
        <w:t>Хирург-ортопед</w:t>
      </w: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 xml:space="preserve"> оценит состояние опорно-двигательного аппарата будущего школьника. Он посмотрит, нет ли искривления позвоночника, нарушения осанки, плоскостопия. Так же хирург может осмотреть половые органы ребенка, чтобы исключить образование </w:t>
      </w:r>
      <w:proofErr w:type="spellStart"/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синехий</w:t>
      </w:r>
      <w:proofErr w:type="spellEnd"/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, сращений и воспалительных процессов.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После осмотра доктор даст рекомендации по обустройству рабочего места школьника, объяснит, как правильно нужно сидеть за столом, какой должен быть стул, рюкзак, обувь и так далее. Может назначить пройти курс массажа, или лечебно-профилактической физкультуры. Часто рекомендуют записать детей на плавание в бассейн или на танцы, ритмику.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noProof/>
          <w:color w:val="6A6A6A"/>
          <w:sz w:val="18"/>
          <w:szCs w:val="18"/>
          <w:lang w:eastAsia="ru-RU"/>
        </w:rPr>
        <w:lastRenderedPageBreak/>
        <w:drawing>
          <wp:inline distT="0" distB="0" distL="0" distR="0" wp14:anchorId="66EA8EFF" wp14:editId="4F7CA7D3">
            <wp:extent cx="6191250" cy="4867275"/>
            <wp:effectExtent l="0" t="0" r="0" b="9525"/>
            <wp:docPr id="3" name="Рисунок 3" descr="выбор стола для школь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ыбор стола для школьник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Помимо плановой диспансеризации, будущему первокласснику необходимо будет сдать общий анализ крови, общий анализ мочи, кал на яйца глист, соскоб на энтеробиоз.</w:t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Важным моментом при поступлении в школу является вакцинация ребенка. Согласно </w:t>
      </w:r>
      <w:hyperlink r:id="rId9" w:tooltip="График прививок для детей" w:history="1">
        <w:r w:rsidRPr="00204E44">
          <w:rPr>
            <w:rFonts w:ascii="Verdana" w:eastAsia="Times New Roman" w:hAnsi="Verdana"/>
            <w:color w:val="ED8137"/>
            <w:sz w:val="18"/>
            <w:szCs w:val="18"/>
            <w:u w:val="single"/>
            <w:lang w:eastAsia="ru-RU"/>
          </w:rPr>
          <w:t>графику прививок для детей</w:t>
        </w:r>
      </w:hyperlink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, в 6 лет будущему первоклашке нужно сделать ревакцинацию против краснухи, кори и эпидемического паротита, а в 7 лет — вторую ревакцинацию против столбняка и дифтерии. Если проба Манту будет отрицательной, то ребенку проведут ревакцинацию против туберкулеза (БЦЖ). Дополнительно врач может порекомендовать привиться от гриппа и пневмококковой инфекции. Сделать прививки лучше всего за месяц до начала занятий в школе.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 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noProof/>
          <w:color w:val="6A6A6A"/>
          <w:sz w:val="18"/>
          <w:szCs w:val="18"/>
          <w:lang w:eastAsia="ru-RU"/>
        </w:rPr>
        <w:lastRenderedPageBreak/>
        <w:drawing>
          <wp:inline distT="0" distB="0" distL="0" distR="0" wp14:anchorId="2466CA4F" wp14:editId="166BFCE3">
            <wp:extent cx="5715000" cy="4143375"/>
            <wp:effectExtent l="0" t="0" r="0" b="9525"/>
            <wp:docPr id="4" name="Рисунок 4" descr="прививка ребен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ививка ребенку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44" w:rsidRPr="00204E44" w:rsidRDefault="00204E44" w:rsidP="00204E44">
      <w:pPr>
        <w:shd w:val="clear" w:color="auto" w:fill="FFFFFF"/>
        <w:spacing w:line="360" w:lineRule="atLeast"/>
        <w:ind w:firstLine="0"/>
        <w:jc w:val="left"/>
        <w:textAlignment w:val="baseline"/>
        <w:outlineLvl w:val="1"/>
        <w:rPr>
          <w:rFonts w:ascii="Georgia" w:eastAsia="Times New Roman" w:hAnsi="Georgia"/>
          <w:color w:val="454545"/>
          <w:sz w:val="32"/>
          <w:szCs w:val="32"/>
          <w:lang w:eastAsia="ru-RU"/>
        </w:rPr>
      </w:pPr>
      <w:r w:rsidRPr="00204E44">
        <w:rPr>
          <w:rFonts w:ascii="Georgia" w:eastAsia="Times New Roman" w:hAnsi="Georgia"/>
          <w:color w:val="800080"/>
          <w:sz w:val="32"/>
          <w:szCs w:val="32"/>
          <w:bdr w:val="none" w:sz="0" w:space="0" w:color="auto" w:frame="1"/>
          <w:lang w:eastAsia="ru-RU"/>
        </w:rPr>
        <w:t>Дополнительные обследования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Этот общий для всех список врачей может быть расширен в зависимости от состояния здоровья ребенка и требований школы. Некоторые учебные заведения считают обязательным иметь заключения таких специалистов, как:</w:t>
      </w:r>
    </w:p>
    <w:p w:rsidR="00204E44" w:rsidRPr="00204E44" w:rsidRDefault="00204E44" w:rsidP="00204E44">
      <w:pPr>
        <w:numPr>
          <w:ilvl w:val="0"/>
          <w:numId w:val="2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психоневролог;</w:t>
      </w:r>
    </w:p>
    <w:p w:rsidR="00204E44" w:rsidRPr="00204E44" w:rsidRDefault="00204E44" w:rsidP="00204E44">
      <w:pPr>
        <w:numPr>
          <w:ilvl w:val="0"/>
          <w:numId w:val="2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дерматолог;</w:t>
      </w:r>
    </w:p>
    <w:p w:rsidR="00204E44" w:rsidRPr="00204E44" w:rsidRDefault="00204E44" w:rsidP="00204E44">
      <w:pPr>
        <w:numPr>
          <w:ilvl w:val="0"/>
          <w:numId w:val="2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логопед;</w:t>
      </w:r>
    </w:p>
    <w:p w:rsidR="00204E44" w:rsidRPr="00204E44" w:rsidRDefault="00204E44" w:rsidP="00204E44">
      <w:pPr>
        <w:numPr>
          <w:ilvl w:val="0"/>
          <w:numId w:val="2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эндокринолог;</w:t>
      </w:r>
    </w:p>
    <w:p w:rsidR="00204E44" w:rsidRPr="00204E44" w:rsidRDefault="00204E44" w:rsidP="00204E44">
      <w:pPr>
        <w:numPr>
          <w:ilvl w:val="0"/>
          <w:numId w:val="2"/>
        </w:numPr>
        <w:spacing w:line="240" w:lineRule="auto"/>
        <w:ind w:left="45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гастроэнтеролог.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 xml:space="preserve">Эти дополнительные требования вполне оправданы, и родители не должны считать их лишними. Выявленные этими врачами нарушения могут повлиять на выбор способа обучения. Например, если ребенок плохо говорит, картавит или имеет психоневрологические нарушения, ему трудно будет учиться в обычном классе – скорее всего, </w:t>
      </w:r>
      <w:proofErr w:type="gramStart"/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его</w:t>
      </w:r>
      <w:proofErr w:type="gramEnd"/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 xml:space="preserve"> определят в коррекционную группу.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Несмотря на то, что по закону справка о здоровье, которую дает медкомиссия, не является обязательной, а родители могут давать информацию по своему усмотрению, в практической жизни это правило соблюдается очень редко.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noProof/>
          <w:color w:val="6A6A6A"/>
          <w:sz w:val="18"/>
          <w:szCs w:val="18"/>
          <w:lang w:eastAsia="ru-RU"/>
        </w:rPr>
        <w:lastRenderedPageBreak/>
        <w:drawing>
          <wp:inline distT="0" distB="0" distL="0" distR="0" wp14:anchorId="538A5583" wp14:editId="7CFF5DED">
            <wp:extent cx="7620000" cy="5715000"/>
            <wp:effectExtent l="0" t="0" r="0" b="0"/>
            <wp:docPr id="5" name="Рисунок 5" descr="осмотр педиа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смотр педиатр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44" w:rsidRPr="00204E44" w:rsidRDefault="00204E44" w:rsidP="00204E44">
      <w:pPr>
        <w:shd w:val="clear" w:color="auto" w:fill="FFFFFF"/>
        <w:spacing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Если ребенок до школы посещал детский сад, то </w:t>
      </w:r>
      <w:r w:rsidRPr="00204E44">
        <w:rPr>
          <w:rFonts w:ascii="Verdana" w:eastAsia="Times New Roman" w:hAnsi="Verdana"/>
          <w:b/>
          <w:bCs/>
          <w:color w:val="6A6A6A"/>
          <w:sz w:val="18"/>
          <w:szCs w:val="18"/>
          <w:bdr w:val="none" w:sz="0" w:space="0" w:color="auto" w:frame="1"/>
          <w:lang w:eastAsia="ru-RU"/>
        </w:rPr>
        <w:t>медицинская карта формы 026\у-2000</w:t>
      </w: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у него уже имеется, а если не ходил в садик, то ее заведут в поликлинике. Первые две графы карты заполняются в дошкольном учреждении, куда ходит ребенок, третью графу заполняют перед поступлением в первый класс, четвертую через год после обучения в школе, а последующие в 10, 12 и 16-17 лет.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Медицинская карта ребенка — очень важный документ, в котором есть информация о хронических заболеваниях, перенесенных инфекциях, о сделанных прививках, результатах анализов и пройденных специалистах. Вся информация в медицинскую карту вносится врачами.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При переводе ребенка из садика в школу, медицинская карточка передается наряду с другими необходимыми документами. В некоторых дошкольных учреждениях детей осматривают узкие специалисты перед школой прямо на месте. Об этом нужно узнавать непосредственно в своем детском саду.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noProof/>
          <w:color w:val="6A6A6A"/>
          <w:sz w:val="18"/>
          <w:szCs w:val="18"/>
          <w:lang w:eastAsia="ru-RU"/>
        </w:rPr>
        <w:lastRenderedPageBreak/>
        <w:drawing>
          <wp:inline distT="0" distB="0" distL="0" distR="0" wp14:anchorId="7B459343" wp14:editId="372F7105">
            <wp:extent cx="5715000" cy="4524375"/>
            <wp:effectExtent l="0" t="0" r="0" b="9525"/>
            <wp:docPr id="6" name="Рисунок 6" descr="проверка зр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роверка зрения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Как правило, детей записывают в школу весной или летом, перед началом учебного года. У родителей есть немало времени, чтобы показать ребенка всем необходимым врачам и сдать анализы. Начинать лучше пораньше, а не с последний момент перед 1 сентября, когда самый наплыв народа в поликлинике, да и к тому же летом половина специалистов уходит в отпуск. Можно записаться к нескольким врачам в 1 день и успеть всех пройти за несколько дней.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r w:rsidRPr="00204E44">
        <w:rPr>
          <w:rFonts w:ascii="Verdana" w:eastAsia="Times New Roman" w:hAnsi="Verdana"/>
          <w:color w:val="6A6A6A"/>
          <w:sz w:val="18"/>
          <w:szCs w:val="18"/>
          <w:lang w:eastAsia="ru-RU"/>
        </w:rPr>
        <w:t>Для тех родителей, кто не хочет стоять в очередях городской детской поликлиники, существуют медицинские центры, оказывающие платные услуги по диспансеризации ребенка перед школой. Этот вариант подойдет и тем, кто все лето отдыхал, до начала школьных занятий осталось несколько дней, а анализы не сданы и врачи не пройдены.</w:t>
      </w:r>
    </w:p>
    <w:p w:rsidR="00204E44" w:rsidRPr="00204E44" w:rsidRDefault="00204E44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</w:p>
    <w:p w:rsidR="00B0272D" w:rsidRPr="00204E44" w:rsidRDefault="00B0272D" w:rsidP="00204E44">
      <w:pPr>
        <w:shd w:val="clear" w:color="auto" w:fill="FFFFFF"/>
        <w:spacing w:before="225" w:after="225" w:line="240" w:lineRule="auto"/>
        <w:ind w:firstLine="0"/>
        <w:jc w:val="left"/>
        <w:textAlignment w:val="baseline"/>
        <w:rPr>
          <w:rFonts w:ascii="Verdana" w:eastAsia="Times New Roman" w:hAnsi="Verdana"/>
          <w:color w:val="6A6A6A"/>
          <w:sz w:val="18"/>
          <w:szCs w:val="18"/>
          <w:lang w:eastAsia="ru-RU"/>
        </w:rPr>
      </w:pPr>
      <w:bookmarkStart w:id="0" w:name="_GoBack"/>
      <w:bookmarkEnd w:id="0"/>
    </w:p>
    <w:sectPr w:rsidR="00B0272D" w:rsidRPr="00204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95071"/>
    <w:multiLevelType w:val="multilevel"/>
    <w:tmpl w:val="AC56F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E16E52"/>
    <w:multiLevelType w:val="multilevel"/>
    <w:tmpl w:val="29B2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EB4"/>
    <w:rsid w:val="00204E44"/>
    <w:rsid w:val="00A95EB4"/>
    <w:rsid w:val="00B0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E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E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E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E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23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http://v-spisok.ru/%d0%b3%d1%80%d0%b0%d1%84%d0%b8%d0%ba-%d0%bf%d1%80%d0%b8%d0%b2%d0%b8%d0%b2%d0%be%d0%ba-%d0%b4%d0%bb%d1%8f-%d0%b4%d0%b5%d1%82%d0%b5%d0%b9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895</Words>
  <Characters>5108</Characters>
  <Application>Microsoft Office Word</Application>
  <DocSecurity>0</DocSecurity>
  <Lines>42</Lines>
  <Paragraphs>11</Paragraphs>
  <ScaleCrop>false</ScaleCrop>
  <Company/>
  <LinksUpToDate>false</LinksUpToDate>
  <CharactersWithSpaces>5992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2018-04-07T07:20:00Z</dcterms:created>
  <dcterms:modified xsi:type="dcterms:W3CDTF">2018-04-07T07:22:00Z</dcterms:modified>
</cp:coreProperties>
</file>